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第三框　国家行政机关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73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42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政治认同</w:t>
            </w:r>
          </w:p>
        </w:tc>
        <w:tc>
          <w:tcPr>
            <w:tcW w:w="7374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1.认同我国行政机关组成体系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自觉接受国家行政机关的领导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树立依法参与政治生活的观念。</w:t>
            </w:r>
          </w:p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hint="eastAsia" w:ascii="Times New Roman" w:hAnsi="Times New Roman" w:eastAsia="华文楷体" w:cs="Times New Roman"/>
              </w:rPr>
              <w:t>2．</w:t>
            </w:r>
            <w:r>
              <w:rPr>
                <w:rFonts w:ascii="Times New Roman" w:hAnsi="Times New Roman" w:eastAsia="华文楷体" w:cs="Times New Roman"/>
              </w:rPr>
              <w:t>初步形成对社会主义法治道路的价值认同、制度认同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强化国</w:t>
            </w:r>
            <w:r>
              <w:rPr>
                <w:rFonts w:hint="eastAsia" w:ascii="Times New Roman" w:hAnsi="Times New Roman" w:eastAsia="华文楷体" w:cs="Times New Roman"/>
              </w:rPr>
              <w:t>家认同。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42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道德修养</w:t>
            </w:r>
          </w:p>
        </w:tc>
        <w:tc>
          <w:tcPr>
            <w:tcW w:w="7374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ab/>
            </w:r>
            <w:r>
              <w:rPr>
                <w:rFonts w:ascii="Times New Roman" w:hAnsi="Times New Roman" w:eastAsia="华文楷体" w:cs="Times New Roman"/>
              </w:rPr>
              <w:t>体会国家行政机关的重要性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作出正确的价值选择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自觉支持依法行政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树立为人民服务的价值追求。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42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法治观念</w:t>
            </w:r>
          </w:p>
        </w:tc>
        <w:tc>
          <w:tcPr>
            <w:tcW w:w="7374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1.了解国家行政机关的性质及组成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理解国家行政机关与人民代表大会的关系。</w:t>
            </w:r>
          </w:p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hint="eastAsia" w:ascii="Times New Roman" w:hAnsi="Times New Roman" w:eastAsia="华文楷体" w:cs="Times New Roman"/>
              </w:rPr>
              <w:t>2．</w:t>
            </w:r>
            <w:r>
              <w:rPr>
                <w:rFonts w:ascii="Times New Roman" w:hAnsi="Times New Roman" w:eastAsia="华文楷体" w:cs="Times New Roman"/>
              </w:rPr>
              <w:t>知道行政机关的职权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增强法治意识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形成法治思维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懂得依法行政的重要意义。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42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7374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ab/>
            </w:r>
            <w:r>
              <w:rPr>
                <w:rFonts w:ascii="Times New Roman" w:hAnsi="Times New Roman" w:eastAsia="华文楷体" w:cs="Times New Roman"/>
              </w:rPr>
              <w:t>在日常生活中做一个遵纪守法的公民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积极配合国家行政机关的工作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监督政府的行为</w:t>
            </w:r>
            <w:r>
              <w:rPr>
                <w:rFonts w:hint="eastAsia" w:ascii="Times New Roman" w:hAnsi="Times New Roman" w:eastAsia="华文楷体" w:cs="Times New Roman"/>
              </w:rPr>
              <w:t>，为建设法治政府献计献策。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7pt;width:77.75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bookmarkStart w:id="0" w:name="_GoBack"/>
      <w:bookmarkEnd w:id="0"/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教学重点：</w:t>
      </w:r>
      <w:r>
        <w:rPr>
          <w:rFonts w:ascii="Times New Roman" w:hAnsi="Times New Roman" w:cs="Times New Roman"/>
        </w:rPr>
        <w:t>行政机关的性质。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教学难点：</w:t>
      </w:r>
      <w:r>
        <w:rPr>
          <w:rFonts w:ascii="Times New Roman" w:hAnsi="Times New Roman" w:cs="Times New Roman"/>
        </w:rPr>
        <w:t>行政机关的职权。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教法</w:t>
      </w:r>
      <w:r>
        <w:rPr>
          <w:rFonts w:ascii="Times New Roman" w:hAnsi="Times New Roman" w:cs="Times New Roman"/>
        </w:rPr>
        <w:t>：讲授法、情境探究法。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学法</w:t>
      </w:r>
      <w:r>
        <w:rPr>
          <w:rFonts w:ascii="Times New Roman" w:hAnsi="Times New Roman" w:cs="Times New Roman"/>
        </w:rPr>
        <w:t>：自主学习法、合作探究法。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一、创设情境　导入新课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多媒体出示图片：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"E:\\！教案+课文朗读\\名师新教案8道德与法治人教（下）修\\JA29.TIF"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56.45pt;width:70.85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图1)) 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"E:\\！教案+课文朗读\\名师新教案8道德与法治人教（下）修\\JA30.TIF"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56.45pt;width:85.2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图2)) 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"E:\\！教案+课文朗读\\名师新教案8道德与法治人教（下）修\\JA31.TIF"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56.45pt;width:70.8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hint="eastAsia" w:ascii="Times New Roman" w:hAnsi="Times New Roman" w:cs="Times New Roman"/>
        </w:rPr>
        <w:instrText xml:space="preserve">),\s\do5(</w:instrText>
      </w:r>
      <w:r>
        <w:rPr>
          <w:rFonts w:ascii="Times New Roman" w:hAnsi="Times New Roman" w:cs="Times New Roman"/>
        </w:rPr>
        <w:instrText xml:space="preserve">图3)) 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图1至图3中的工作人员分别是哪些政府部门的工作人员？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学生思考后回答。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图1是交通警察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属于公安部门；图2是税务人员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属于税务部门；图3是工商人员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属于工商</w:t>
      </w:r>
      <w:r>
        <w:rPr>
          <w:rFonts w:hint="eastAsia" w:ascii="Times New Roman" w:hAnsi="Times New Roman" w:cs="Times New Roman"/>
        </w:rPr>
        <w:t>部门。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教师过渡</w:t>
      </w:r>
      <w:r>
        <w:rPr>
          <w:rFonts w:hint="eastAsia" w:ascii="Times New Roman" w:hAnsi="Times New Roman" w:cs="Times New Roman"/>
        </w:rPr>
        <w:t>：行政机关是依据宪法设立的，依法行使国家行政职权，组织和管理国家行政事务的国家机关。今天，就让我们一起学习与其相关的内容吧！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国家权力机关的执行机关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多媒体出示材料：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受国务院委托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财政部于2023年3月5日提请十四届全国人大一次会议审查《关于2022年中央和地方预算执行情况与2023年中央和地方预算草案的报告》。报告中指出</w:t>
      </w:r>
      <w:r>
        <w:rPr>
          <w:rFonts w:hint="eastAsia" w:ascii="Times New Roman" w:hAnsi="Times New Roman" w:eastAsia="华文楷体" w:cs="Times New Roman"/>
        </w:rPr>
        <w:t>，2023</w:t>
      </w:r>
      <w:r>
        <w:rPr>
          <w:rFonts w:ascii="Times New Roman" w:hAnsi="Times New Roman" w:eastAsia="华文楷体" w:cs="Times New Roman"/>
        </w:rPr>
        <w:t>年是全面贯彻落实党的二十大精神的开局之年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做好预算编制和财政工作意</w:t>
      </w:r>
      <w:r>
        <w:rPr>
          <w:rFonts w:hint="eastAsia" w:ascii="Times New Roman" w:hAnsi="Times New Roman" w:eastAsia="华文楷体" w:cs="Times New Roman"/>
        </w:rPr>
        <w:t>义重大。要按照党中央、国务院决策部署，坚持系统观念、守正创新，更好统筹疫情防控和经济社会发展，更好统筹经济质的有效提升和量的合理增长，更好统筹供给侧结构性改革和扩大内需，更好统筹经济政策和其他政策，更好统筹国内循环和国际循环，更好统筹当前和长远，坚持稳字当头、稳中求进，在保持政策连续性稳定性的基础上，加大财政对经济恢复发展的必要支持力度，增强宏观政策合力，努力实现全年经济社会发展主要预期目标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财政部受国务院委托向全国人大常委会报告预算情况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这说明了什么？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学生之间相互讨论回答。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说明我国的国家行政机关是国家权力机关的执行机关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我国行政机关由国务院及其领导的地方各级人民政府组成；等等。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2.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P86</w:t>
      </w:r>
      <w:r>
        <w:rPr>
          <w:rFonts w:ascii="Times New Roman" w:hAnsi="Times New Roman" w:cs="Times New Roman"/>
        </w:rPr>
        <w:t>第一个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从上述内容看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市政府与市人大之间是什么关系？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学生分小组讨论回答。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市政府由市人大选举产生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市政府对市人民代表大会负责并报告工作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接受市人大的监督。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(1)行政机关是依据宪</w:t>
      </w:r>
      <w:r>
        <w:rPr>
          <w:rFonts w:hint="eastAsia" w:ascii="Times New Roman" w:hAnsi="Times New Roman" w:cs="Times New Roman"/>
        </w:rPr>
        <w:t>法设立的，依法行使国家行政职权，组织和管理国家行政事务的国家机关。我国行政机关由国务院及其领导的地方各级人民政府组成。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2)县级以上各级人民政府都设若干工作部门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这些部门分工不同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分别在各自职权范围内为人民群众提供服务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它们又相互配合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共同致力于提高为经济社会发展服务、为人民服务的能力和水平。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(3)国家行政机关是国家权力机关的执行机关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负责贯彻执行国家权力机关通过的有关法律、决议和决定。各级人民政府对本级人民代表大会负责并报告工作；县级以上各级人民政府在本级人民代表大会闭会期间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对本级人大常委会负责并</w:t>
      </w:r>
      <w:r>
        <w:rPr>
          <w:rFonts w:hint="eastAsia" w:ascii="Times New Roman" w:hAnsi="Times New Roman" w:cs="Times New Roman"/>
        </w:rPr>
        <w:t>报告工作。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P86</w:t>
      </w:r>
      <w:r>
        <w:rPr>
          <w:rFonts w:ascii="Times New Roman" w:hAnsi="Times New Roman" w:cs="Times New Roman"/>
        </w:rPr>
        <w:t>第二个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结合上述材料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说一说行政机关是如何履行为人民服务职责的。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学生思考后回答。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教师进一步提问：</w:t>
      </w:r>
      <w:r>
        <w:rPr>
          <w:rFonts w:ascii="Times New Roman" w:hAnsi="Times New Roman" w:cs="Times New Roman"/>
        </w:rPr>
        <w:t>行政机关为什么要全心全意为人民服务？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人民是国家的主人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行政机关的权力来自人民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是人民授予的。行政机关必须全心全意为人民服务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努力建设人民满意的服务型政府。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探究二　行政机关的职权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1.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P87</w:t>
      </w:r>
      <w:r>
        <w:rPr>
          <w:rFonts w:ascii="Times New Roman" w:hAnsi="Times New Roman" w:cs="Times New Roman"/>
        </w:rPr>
        <w:t>第一个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你还知道哪些行政机关？它们有哪些职权？请举例说明。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学生相互讨论回答。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如我国的外交部门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通过贯彻执行国家外交方针政策和有关法律法规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代表国家维护国</w:t>
      </w:r>
      <w:r>
        <w:rPr>
          <w:rFonts w:hint="eastAsia" w:ascii="Times New Roman" w:hAnsi="Times New Roman" w:cs="Times New Roman"/>
        </w:rPr>
        <w:t>家主权、安全和利益，代表国家和政府办理外交事务，承办党和国家领导人与外国领导人的外交往来事务。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根据宪法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我国县级以上人民政府主要管理经济、教育、科学、文化、卫生、体育事业、城乡建设事业和财政、民政、公安、民族事务、司法行政、计划生育等行政工作。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2.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P87</w:t>
      </w:r>
      <w:r>
        <w:rPr>
          <w:rFonts w:ascii="Times New Roman" w:hAnsi="Times New Roman" w:cs="Times New Roman"/>
        </w:rPr>
        <w:t>第二个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从材料中可以看出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国务院和县政府的职权有何不同？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学生之间相互讨论回答。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国务院是我国最高行</w:t>
      </w:r>
      <w:r>
        <w:rPr>
          <w:rFonts w:hint="eastAsia" w:ascii="Times New Roman" w:hAnsi="Times New Roman" w:cs="Times New Roman"/>
        </w:rPr>
        <w:t>政机关，地方各级人民政府应当接受和服从国务院的统一领导。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行政机关层级不同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职权也不同。国务院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即中央人民政府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是我国最高行政机关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统一领导地方各级人民政府。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3.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P88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以上同学的说法对吗？请谈谈你的看法。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学生分小组进行讨论交流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派代表回答。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同学甲的观点是正确的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反映了行政机关享有哪些职权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具体如何行使职权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都必须严格遵照宪法和法律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不能超越法</w:t>
      </w:r>
      <w:r>
        <w:rPr>
          <w:rFonts w:hint="eastAsia" w:ascii="Times New Roman" w:hAnsi="Times New Roman" w:cs="Times New Roman"/>
        </w:rPr>
        <w:t>律行使权力，要坚持法无授权不可为。</w:t>
      </w:r>
      <w:r>
        <w:rPr>
          <w:rFonts w:hint="eastAsia" w:hAnsi="宋体" w:cs="Times New Roman"/>
        </w:rPr>
        <w:t>②</w:t>
      </w:r>
      <w:r>
        <w:rPr>
          <w:rFonts w:hint="eastAsia" w:ascii="Times New Roman" w:hAnsi="Times New Roman" w:cs="Times New Roman"/>
        </w:rPr>
        <w:t>同学乙的观点是错误的，行政机关必须严格依照法定程序行使职权，程序正当是依法行政的保障。</w:t>
      </w:r>
      <w:r>
        <w:rPr>
          <w:rFonts w:hint="eastAsia" w:hAnsi="宋体" w:cs="Times New Roman"/>
        </w:rPr>
        <w:t>③</w:t>
      </w:r>
      <w:r>
        <w:rPr>
          <w:rFonts w:hint="eastAsia" w:ascii="Times New Roman" w:hAnsi="Times New Roman" w:cs="Times New Roman"/>
        </w:rPr>
        <w:t>同学丙的观点是正确的，反映了行政机关必须依法行政，坚持法定职责必须为，坚决克服懒政、怠政。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多媒体出示材料：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华文楷体" w:cs="Times New Roman"/>
        </w:rPr>
        <w:t>几名小摊贩在街道两旁摆摊卖水果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这不仅影响附近商店的正常营业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还造成交通拥堵。这时城管执法人员可以有以下三种做法：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华文楷体" w:cs="Times New Roman"/>
        </w:rPr>
        <w:t>做法一：同情小摊贩生活艰难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不予理睬。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华文楷体" w:cs="Times New Roman"/>
        </w:rPr>
        <w:t>做法二：向这些小摊贩说明占道经营的危害性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劝其离开。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华文楷体" w:cs="Times New Roman"/>
        </w:rPr>
        <w:t>做法三：采</w:t>
      </w:r>
      <w:r>
        <w:rPr>
          <w:rFonts w:hint="eastAsia" w:ascii="Times New Roman" w:hAnsi="Times New Roman" w:eastAsia="华文楷体" w:cs="Times New Roman"/>
        </w:rPr>
        <w:t>取暴力手段没收这些小摊贩的商品。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请同学们以小组为单位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从依法行政的角度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评析城管执法人员的上述三种做法。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</w:t>
      </w:r>
      <w:r>
        <w:rPr>
          <w:rFonts w:ascii="Times New Roman" w:hAnsi="Times New Roman" w:eastAsia="黑体" w:cs="Times New Roman"/>
        </w:rPr>
        <w:t>提示：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做法一违背了依法行政的要求。小摊贩占道经营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是违法行为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对其实施管理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是城管执法人员的法定职责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法定职责必须为。因同情而不予理睬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是懒政、怠政的表现。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做法二符合依法行政的要求。执法人员劝小摊贩离开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履行了管理职责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没有损害当事人的利益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达到了管理目的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是勇于负责、敢于担当的表现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属于依法行政。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做法三违背</w:t>
      </w:r>
      <w:r>
        <w:rPr>
          <w:rFonts w:hint="eastAsia" w:ascii="Times New Roman" w:hAnsi="Times New Roman" w:cs="Times New Roman"/>
        </w:rPr>
        <w:t>了依法行政的要求，法无授权不可为，暴力执法是乱作为的表现。</w:t>
      </w:r>
      <w:r>
        <w:rPr>
          <w:rFonts w:ascii="Times New Roman" w:hAnsi="Times New Roman" w:cs="Times New Roman"/>
        </w:rPr>
        <w:t xml:space="preserve">  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行政机关必须依法行政。行政机关享有哪些职权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具体如何行使职权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都必须严格遵照宪法和法律。行政机关要坚持法定职责必须为、法无授权不可为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勇于负责、敢于担当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坚决纠正不作为、乱作为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坚决克服懒政、怠政。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5.</w:t>
      </w:r>
      <w:r>
        <w:rPr>
          <w:rFonts w:ascii="Times New Roman" w:hAnsi="Times New Roman" w:cs="Times New Roman"/>
        </w:rPr>
        <w:t>引导学生阅读教材</w:t>
      </w:r>
      <w:r>
        <w:rPr>
          <w:rFonts w:hint="eastAsia" w:ascii="Times New Roman" w:hAnsi="Times New Roman" w:cs="Times New Roman"/>
        </w:rPr>
        <w:t>P89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宪法为何要作出上述规定？请谈谈你的看法。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学生思考后回答。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行政机关的职权通常由行政机关工作人员具体实施。</w:t>
      </w:r>
      <w:r>
        <w:rPr>
          <w:rFonts w:hint="eastAsia" w:ascii="Times New Roman" w:hAnsi="Times New Roman" w:cs="Times New Roman"/>
        </w:rPr>
        <w:t>为了防止工作人员出现履职不力、监管缺失、失职渎职、徇私枉法等问题，必须加强对行政权的监督和制约，切实做到有权必有责，用权受监督，权责要对等，失责要追究，侵权要赔偿。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20.75pt;width:91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国家行政机关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b\lc\{(\a\vs4\al\co1(\a\vs4\al(国家权力机关,的执行机关)\b\lc\{(\a\vs4\al\co1(依法行使国家行政职权,由国务院及其领导的地方各级人民政府组成,必须全心全意为人民服务)),\a\vs4\al(行政机关,的职权)\b\lc\{(\a\vs4\al\co1(职权范围,层级不同</w:instrText>
      </w:r>
      <w:r>
        <w:rPr>
          <w:rFonts w:hint="eastAsia"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</w:rPr>
        <w:instrText xml:space="preserve">职权不同,必须依法行政,必须加强对行政权的监督和制约)))) 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见课件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"E:\\！教案+课文朗读\\名师新教案8道德与法治人教（下）修\\教学反思.TIF"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16.7pt;width:66.8pt;" filled="f" o:preferrelative="t" stroked="f" coordsize="21600,21600">
            <v:path/>
            <v:fill on="f" focussize="0,0"/>
            <v:stroke on="f" joinstyle="miter"/>
            <v:imagedata r:id="rId25" r:href="rId2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本节课主要学习国家行政机关的相关认识。国家行政机关是国家权力机关的执行机关这一知识点有一定的难度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学习中要选取典型的事例来帮助学生认识和理解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引导学生讨论探究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提高认识；行政机关的职权这一知识点较为容易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选取恰当材料帮助理解即可。</w:t>
      </w:r>
    </w:p>
    <w:p>
      <w:pPr>
        <w:pStyle w:val="10"/>
        <w:ind w:firstLine="420" w:firstLineChars="200"/>
        <w:jc w:val="center"/>
        <w:rPr>
          <w:rFonts w:ascii="Times New Roman" w:hAnsi="Times New Roman" w:eastAsia="黑体" w:cs="Times New Roman"/>
        </w:rPr>
      </w:pPr>
    </w:p>
    <w:p>
      <w:pPr>
        <w:pStyle w:val="10"/>
        <w:ind w:firstLine="420" w:firstLineChars="200"/>
        <w:jc w:val="center"/>
        <w:rPr>
          <w:rFonts w:ascii="Times New Roman" w:hAnsi="Times New Roman" w:eastAsia="黑体" w:cs="Times New Roman"/>
        </w:rPr>
      </w:pPr>
    </w:p>
    <w:p>
      <w:pPr>
        <w:pStyle w:val="10"/>
        <w:ind w:firstLine="420" w:firstLineChars="200"/>
        <w:jc w:val="center"/>
        <w:rPr>
          <w:rFonts w:ascii="Times New Roman" w:hAnsi="Times New Roman" w:eastAsia="黑体" w:cs="Times New Roman"/>
        </w:rPr>
      </w:pPr>
    </w:p>
    <w:p/>
    <w:sectPr>
      <w:headerReference r:id="rId5" w:type="first"/>
      <w:headerReference r:id="rId3" w:type="default"/>
      <w:headerReference r:id="rId4" w:type="even"/>
      <w:type w:val="continuous"/>
      <w:pgSz w:w="11906" w:h="16838"/>
      <w:pgMar w:top="851" w:right="851" w:bottom="851" w:left="851" w:header="170" w:footer="28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10" o:spid="_x0000_s2062" o:spt="136" type="#_x0000_t136" style="position:absolute;left:0pt;height:120pt;width:360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09" o:spid="_x0000_s2061" o:spt="136" type="#_x0000_t136" style="position:absolute;left:0pt;height:120pt;width:360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844D36"/>
    <w:rsid w:val="000D185D"/>
    <w:rsid w:val="00124010"/>
    <w:rsid w:val="00353CB3"/>
    <w:rsid w:val="003D092F"/>
    <w:rsid w:val="00452DB2"/>
    <w:rsid w:val="004F2E84"/>
    <w:rsid w:val="00572841"/>
    <w:rsid w:val="006445E7"/>
    <w:rsid w:val="00844D36"/>
    <w:rsid w:val="00F6262F"/>
    <w:rsid w:val="00F82DA7"/>
    <w:rsid w:val="00FA38B3"/>
    <w:rsid w:val="7E480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autoRedefine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autoRedefine/>
    <w:semiHidden/>
    <w:unhideWhenUsed/>
    <w:qFormat/>
    <w:uiPriority w:val="1"/>
  </w:style>
  <w:style w:type="table" w:default="1" w:styleId="13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autoRedefine/>
    <w:unhideWhenUsed/>
    <w:qFormat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autoRedefine/>
    <w:qFormat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autoRedefine/>
    <w:qFormat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autoRedefine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autoRedefine/>
    <w:semiHidden/>
    <w:qFormat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autoRedefine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autoRedefine/>
    <w:semiHidden/>
    <w:qFormat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autoRedefine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autoRedefine/>
    <w:semiHidden/>
    <w:qFormat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autoRedefine/>
    <w:semiHidden/>
    <w:qFormat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../../../&#32032;&#20859;&#30446;&#26631;.TIF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../../../&#25945;&#23398;&#21453;&#24605;.TIF" TargetMode="External"/><Relationship Id="rId25" Type="http://schemas.openxmlformats.org/officeDocument/2006/relationships/image" Target="media/image10.png"/><Relationship Id="rId24" Type="http://schemas.openxmlformats.org/officeDocument/2006/relationships/image" Target="../../../&#24403;&#22530;&#28436;&#32451;.TIF" TargetMode="External"/><Relationship Id="rId23" Type="http://schemas.openxmlformats.org/officeDocument/2006/relationships/image" Target="media/image9.png"/><Relationship Id="rId22" Type="http://schemas.openxmlformats.org/officeDocument/2006/relationships/image" Target="../../../&#26495;&#20070;&#35774;&#35745;.tif" TargetMode="External"/><Relationship Id="rId21" Type="http://schemas.openxmlformats.org/officeDocument/2006/relationships/image" Target="media/image8.png"/><Relationship Id="rId20" Type="http://schemas.openxmlformats.org/officeDocument/2006/relationships/image" Target="../../../JA31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../../../JA30.TIF" TargetMode="External"/><Relationship Id="rId17" Type="http://schemas.openxmlformats.org/officeDocument/2006/relationships/image" Target="media/image6.png"/><Relationship Id="rId16" Type="http://schemas.openxmlformats.org/officeDocument/2006/relationships/image" Target="../../../JA29.TIF" TargetMode="External"/><Relationship Id="rId15" Type="http://schemas.openxmlformats.org/officeDocument/2006/relationships/image" Target="media/image5.png"/><Relationship Id="rId14" Type="http://schemas.openxmlformats.org/officeDocument/2006/relationships/image" Target="../../../&#25945;&#23398;&#36807;&#31243;.TIF" TargetMode="External"/><Relationship Id="rId13" Type="http://schemas.openxmlformats.org/officeDocument/2006/relationships/image" Target="media/image4.png"/><Relationship Id="rId12" Type="http://schemas.openxmlformats.org/officeDocument/2006/relationships/image" Target="../../../&#25945;&#23398;&#24314;&#35758;.TIF" TargetMode="External"/><Relationship Id="rId11" Type="http://schemas.openxmlformats.org/officeDocument/2006/relationships/image" Target="media/image3.png"/><Relationship Id="rId10" Type="http://schemas.openxmlformats.org/officeDocument/2006/relationships/image" Target="../../../&#25945;&#23398;&#37325;&#38590;&#28857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2"/>
    <customShpInfo spid="_x0000_s2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鸿鹄志，侵权必究</Manager>
  <Company>UQi.me</Company>
  <Pages>3</Pages>
  <Words>650</Words>
  <Characters>3708</Characters>
  <Lines>30</Lines>
  <Paragraphs>8</Paragraphs>
  <TotalTime>18</TotalTime>
  <ScaleCrop>false</ScaleCrop>
  <LinksUpToDate>false</LinksUpToDate>
  <CharactersWithSpaces>4350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2023-01-02T09:16:00Z</dcterms:created>
  <dc:creator>鸿鹄志</dc:creator>
  <cp:keywords>鸿鹄志，侵权必究</cp:keywords>
  <cp:lastModifiedBy>Administrator</cp:lastModifiedBy>
  <dcterms:modified xsi:type="dcterms:W3CDTF">2024-02-29T01:41:20Z</dcterms:modified>
  <dc:subject>鸿鹄志</dc:subject>
  <dc:title>鸿鹄志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7340714360C14E6DAEB8E066E5503F40_12</vt:lpwstr>
  </property>
</Properties>
</file>